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BC" w:rsidRDefault="00D930BC" w:rsidP="00D930BC">
      <w:pPr>
        <w:jc w:val="center"/>
        <w:rPr>
          <w:b/>
          <w:sz w:val="32"/>
          <w:szCs w:val="32"/>
        </w:rPr>
      </w:pPr>
      <w:r w:rsidRPr="002D6272">
        <w:rPr>
          <w:b/>
          <w:sz w:val="32"/>
          <w:szCs w:val="32"/>
        </w:rPr>
        <w:t>Timeline</w:t>
      </w:r>
    </w:p>
    <w:p w:rsidR="00D930BC" w:rsidRDefault="00D930BC" w:rsidP="00D930BC">
      <w:pPr>
        <w:jc w:val="center"/>
        <w:rPr>
          <w:b/>
          <w:sz w:val="32"/>
          <w:szCs w:val="32"/>
        </w:rPr>
      </w:pPr>
    </w:p>
    <w:p w:rsidR="00D930BC" w:rsidRDefault="00461075" w:rsidP="00D930BC">
      <w:r>
        <w:t>1. Prepare to defend critical information against a top tier Foreign Intelligence Entity (FIE)</w:t>
      </w:r>
      <w:r w:rsidR="00D930BC">
        <w:t xml:space="preserve">, begin Open Source Research (OSR) and administrative review (~21 days prior </w:t>
      </w:r>
      <w:r w:rsidR="001979EC">
        <w:t>to beginning assessment.</w:t>
      </w:r>
    </w:p>
    <w:p w:rsidR="00D930BC" w:rsidRDefault="00D930BC" w:rsidP="00D930BC"/>
    <w:p w:rsidR="00D930BC" w:rsidRDefault="00D930BC" w:rsidP="00D930BC">
      <w:r>
        <w:t>2. Continue OSR and complete Enterprise Protection Risk Management (EPRM) assessment (~D-21 – D-day)</w:t>
      </w:r>
      <w:r w:rsidR="001979EC">
        <w:t>, if using EPRM to assist in facilitating the assessment.</w:t>
      </w:r>
    </w:p>
    <w:p w:rsidR="00D930BC" w:rsidRDefault="00D930BC" w:rsidP="00D930BC"/>
    <w:p w:rsidR="00D930BC" w:rsidRDefault="00D930BC" w:rsidP="00D930BC">
      <w:r>
        <w:t>3. In-brief CO, present schedule of events, assign responsibilities to assessment team</w:t>
      </w:r>
      <w:r w:rsidR="001979EC">
        <w:t>.</w:t>
      </w:r>
    </w:p>
    <w:p w:rsidR="00D930BC" w:rsidRDefault="00D930BC" w:rsidP="00D930BC"/>
    <w:p w:rsidR="00D930BC" w:rsidRDefault="00D930BC" w:rsidP="00D930BC">
      <w:r>
        <w:t>4. Conduct assessment (D-day – D+3)</w:t>
      </w:r>
    </w:p>
    <w:p w:rsidR="00D930BC" w:rsidRDefault="00D930BC" w:rsidP="00D930BC"/>
    <w:p w:rsidR="00D930BC" w:rsidRDefault="00D930BC" w:rsidP="00D930BC">
      <w:r>
        <w:t xml:space="preserve">    a. Conduct interviews</w:t>
      </w:r>
    </w:p>
    <w:p w:rsidR="00D930BC" w:rsidRDefault="00D930BC" w:rsidP="00D930BC"/>
    <w:p w:rsidR="00D930BC" w:rsidRDefault="00D930BC" w:rsidP="00D930BC">
      <w:r>
        <w:t xml:space="preserve">    b. Review trash (“dumpster dives”)</w:t>
      </w:r>
    </w:p>
    <w:p w:rsidR="00D930BC" w:rsidRDefault="00D930BC" w:rsidP="00D930BC"/>
    <w:p w:rsidR="00D930BC" w:rsidRDefault="00D930BC" w:rsidP="00D930BC">
      <w:r>
        <w:t xml:space="preserve">    c. Conduct compartment/office walkthroughs</w:t>
      </w:r>
    </w:p>
    <w:p w:rsidR="00D930BC" w:rsidRDefault="00D930BC" w:rsidP="00D930BC"/>
    <w:p w:rsidR="00D930BC" w:rsidRDefault="00D930BC" w:rsidP="00D930BC">
      <w:r>
        <w:t xml:space="preserve">    d. Observe daily procedures</w:t>
      </w:r>
    </w:p>
    <w:p w:rsidR="00D930BC" w:rsidRDefault="00D930BC" w:rsidP="00D930BC"/>
    <w:p w:rsidR="00D930BC" w:rsidRDefault="00D930BC" w:rsidP="00D930BC">
      <w:r>
        <w:t>5. Compile results, create/conduct out-brief for CO (D+3/D+4)</w:t>
      </w:r>
    </w:p>
    <w:p w:rsidR="00D930BC" w:rsidRDefault="00D930BC" w:rsidP="00D930BC"/>
    <w:p w:rsidR="00D930BC" w:rsidRPr="002D6272" w:rsidRDefault="00D930BC" w:rsidP="00D930BC"/>
    <w:p w:rsidR="009008E7" w:rsidRDefault="009008E7"/>
    <w:p w:rsidR="00D930BC" w:rsidRDefault="00D930BC">
      <w:r>
        <w:rPr>
          <w:noProof/>
        </w:rPr>
        <w:drawing>
          <wp:inline distT="0" distB="0" distL="0" distR="0">
            <wp:extent cx="6299719" cy="15093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479" cy="1512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7400" w:rsidRDefault="00447400"/>
    <w:p w:rsidR="00447400" w:rsidRDefault="00447400"/>
    <w:p w:rsidR="00447400" w:rsidRDefault="00447400">
      <w:r>
        <w:t>6. Depending on the level o</w:t>
      </w:r>
      <w:r w:rsidR="001979EC">
        <w:t>r</w:t>
      </w:r>
      <w:r>
        <w:t xml:space="preserve"> scope of an assessment, outside organizations </w:t>
      </w:r>
      <w:r w:rsidR="001979EC">
        <w:t>may</w:t>
      </w:r>
      <w:r>
        <w:t xml:space="preserve"> be included in a command assessment.  For example, a close access team (CAT), or Red Team </w:t>
      </w:r>
      <w:r w:rsidR="001979EC">
        <w:t xml:space="preserve">may </w:t>
      </w:r>
      <w:bookmarkStart w:id="0" w:name="_GoBack"/>
      <w:bookmarkEnd w:id="0"/>
      <w:r>
        <w:t>be requested to conduct aggressor type activities, as long as that is pre-approved by the Commander.</w:t>
      </w:r>
    </w:p>
    <w:sectPr w:rsidR="00447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BC"/>
    <w:rsid w:val="001979EC"/>
    <w:rsid w:val="00447400"/>
    <w:rsid w:val="00461075"/>
    <w:rsid w:val="009008E7"/>
    <w:rsid w:val="00D9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FAF4A"/>
  <w15:chartTrackingRefBased/>
  <w15:docId w15:val="{6294539D-143C-419F-92D7-B52A5C7F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Bybee, Brendan J SSgt NIOC Norfolk</dc:creator>
  <cp:keywords/>
  <dc:description/>
  <cp:lastModifiedBy>Magdalenski, James F CIV USN NAVIFOR SUFFOLK VA (USA)</cp:lastModifiedBy>
  <cp:revision>4</cp:revision>
  <dcterms:created xsi:type="dcterms:W3CDTF">2018-10-12T15:25:00Z</dcterms:created>
  <dcterms:modified xsi:type="dcterms:W3CDTF">2022-09-26T17:50:00Z</dcterms:modified>
</cp:coreProperties>
</file>